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D" w:rsidRDefault="002A74CD" w:rsidP="00242E01">
      <w:pPr>
        <w:snapToGrid w:val="0"/>
        <w:jc w:val="center"/>
        <w:rPr>
          <w:b/>
          <w:sz w:val="28"/>
          <w:szCs w:val="28"/>
        </w:rPr>
      </w:pPr>
      <w:r w:rsidRPr="00AD5E05">
        <w:rPr>
          <w:b/>
          <w:noProof/>
          <w:sz w:val="28"/>
          <w:szCs w:val="28"/>
          <w:lang w:eastAsia="ru-RU"/>
        </w:rPr>
        <w:drawing>
          <wp:inline distT="0" distB="0" distL="0" distR="0" wp14:anchorId="510BEEBA" wp14:editId="51D22A2A">
            <wp:extent cx="495300" cy="619125"/>
            <wp:effectExtent l="0" t="0" r="0" b="952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CD" w:rsidRDefault="002A74CD" w:rsidP="00242E01">
      <w:pPr>
        <w:snapToGrid w:val="0"/>
        <w:jc w:val="center"/>
        <w:rPr>
          <w:b/>
          <w:sz w:val="28"/>
          <w:szCs w:val="28"/>
        </w:rPr>
      </w:pPr>
    </w:p>
    <w:p w:rsidR="00242E01" w:rsidRDefault="00242E01" w:rsidP="00242E0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</w:r>
      <w:r w:rsidR="002A74CD">
        <w:rPr>
          <w:b/>
          <w:sz w:val="28"/>
          <w:szCs w:val="28"/>
        </w:rPr>
        <w:t xml:space="preserve">МИХАЙЛОВСКОГО </w:t>
      </w:r>
      <w:r>
        <w:rPr>
          <w:b/>
          <w:sz w:val="28"/>
          <w:szCs w:val="28"/>
        </w:rPr>
        <w:t>РАЙОНА</w:t>
      </w:r>
    </w:p>
    <w:p w:rsidR="00242E01" w:rsidRDefault="00242E01" w:rsidP="00242E01">
      <w:pPr>
        <w:jc w:val="center"/>
      </w:pPr>
    </w:p>
    <w:p w:rsidR="00242E01" w:rsidRDefault="00242E01" w:rsidP="00242E0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358" w:type="dxa"/>
        <w:tblLayout w:type="fixed"/>
        <w:tblLook w:val="0000" w:firstRow="0" w:lastRow="0" w:firstColumn="0" w:lastColumn="0" w:noHBand="0" w:noVBand="0"/>
      </w:tblPr>
      <w:tblGrid>
        <w:gridCol w:w="3052"/>
        <w:gridCol w:w="3014"/>
        <w:gridCol w:w="3038"/>
      </w:tblGrid>
      <w:tr w:rsidR="00242E01" w:rsidTr="000B1504">
        <w:tc>
          <w:tcPr>
            <w:tcW w:w="3052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3014" w:type="dxa"/>
            <w:shd w:val="clear" w:color="auto" w:fill="auto"/>
          </w:tcPr>
          <w:p w:rsidR="00242E01" w:rsidRDefault="00242E01" w:rsidP="000B150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  <w:shd w:val="clear" w:color="auto" w:fill="auto"/>
          </w:tcPr>
          <w:p w:rsidR="00242E01" w:rsidRDefault="00242E01" w:rsidP="000B1504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</w:tbl>
    <w:p w:rsidR="00242E01" w:rsidRPr="003642EF" w:rsidRDefault="00A660BC" w:rsidP="00242E01">
      <w:pPr>
        <w:rPr>
          <w:sz w:val="28"/>
          <w:szCs w:val="28"/>
        </w:rPr>
      </w:pPr>
      <w:r>
        <w:rPr>
          <w:sz w:val="28"/>
          <w:szCs w:val="28"/>
        </w:rPr>
        <w:t>15.06</w:t>
      </w:r>
      <w:r w:rsidR="00242E01" w:rsidRPr="00DF7824">
        <w:rPr>
          <w:sz w:val="28"/>
          <w:szCs w:val="28"/>
        </w:rPr>
        <w:t xml:space="preserve"> </w:t>
      </w:r>
      <w:r w:rsidR="00242E01">
        <w:rPr>
          <w:sz w:val="28"/>
          <w:szCs w:val="28"/>
        </w:rPr>
        <w:t xml:space="preserve">.2017                         </w:t>
      </w:r>
      <w:r w:rsidR="002A74CD">
        <w:rPr>
          <w:sz w:val="28"/>
          <w:szCs w:val="28"/>
        </w:rPr>
        <w:t xml:space="preserve">                                                                              48/326</w:t>
      </w:r>
    </w:p>
    <w:p w:rsidR="00242E01" w:rsidRDefault="002A74CD" w:rsidP="00242E0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7"/>
      </w:tblGrid>
      <w:tr w:rsidR="00242E01" w:rsidTr="000B1504">
        <w:trPr>
          <w:trHeight w:val="4524"/>
        </w:trPr>
        <w:tc>
          <w:tcPr>
            <w:tcW w:w="5767" w:type="dxa"/>
            <w:shd w:val="clear" w:color="auto" w:fill="auto"/>
          </w:tcPr>
          <w:p w:rsidR="00CB1D09" w:rsidRDefault="00CB1D09" w:rsidP="000B1504">
            <w:pPr>
              <w:pStyle w:val="a4"/>
              <w:snapToGrid w:val="0"/>
              <w:spacing w:after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:rsidR="00242E01" w:rsidRDefault="00242E01" w:rsidP="000B1504">
            <w:pPr>
              <w:pStyle w:val="a4"/>
              <w:snapToGrid w:val="0"/>
              <w:spacing w:after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 установлении объема биографических  данных кандидатов, сведений о доходах и  об имуществе кандидатов, размещаемых участковой избирательной комиссией на информационном стенде в помещении для  голосования либо непосредственно перед  указанным помещением при проведении досрочн</w:t>
            </w:r>
            <w:r w:rsidR="002A74CD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ых выборов главы  </w:t>
            </w:r>
            <w:proofErr w:type="spellStart"/>
            <w:r w:rsidR="002A74CD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Сунятсенского</w:t>
            </w:r>
            <w:proofErr w:type="spellEnd"/>
            <w:r w:rsidR="002A74CD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поселения, назначенных </w:t>
            </w:r>
          </w:p>
          <w:p w:rsidR="00242E01" w:rsidRDefault="002A74CD" w:rsidP="00CB1D09">
            <w:pPr>
              <w:pStyle w:val="a4"/>
              <w:snapToGrid w:val="0"/>
              <w:spacing w:after="0"/>
            </w:pP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на   10 сентября </w:t>
            </w:r>
            <w:r w:rsidR="00242E01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2017 года</w:t>
            </w:r>
          </w:p>
        </w:tc>
      </w:tr>
    </w:tbl>
    <w:p w:rsidR="00242E01" w:rsidRDefault="00242E01" w:rsidP="00242E01">
      <w:pPr>
        <w:rPr>
          <w:sz w:val="28"/>
          <w:szCs w:val="28"/>
        </w:rPr>
      </w:pPr>
    </w:p>
    <w:p w:rsidR="00242E01" w:rsidRDefault="00242E01" w:rsidP="00242E01">
      <w:pPr>
        <w:pStyle w:val="-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3 статьи 61 Федерального закона «Об основных гарантиях избирательных прав и права на участие в референдуме граждан Российской Федерации», частью 3 статьи 72 Избирательного кодекса Приморского края,  территориальная избирательная комиссия </w:t>
      </w:r>
      <w:r w:rsidR="002A74CD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района   </w:t>
      </w:r>
    </w:p>
    <w:p w:rsidR="00242E01" w:rsidRDefault="00242E01" w:rsidP="00242E0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242E01" w:rsidRDefault="00242E01" w:rsidP="00242E0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42E01" w:rsidRDefault="00242E01" w:rsidP="00242E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Установить объем биографических данных кандидатов, сведений о доходах и об имуществе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 досрочных выборов главы</w:t>
      </w:r>
      <w:r w:rsidR="002A74CD">
        <w:rPr>
          <w:rStyle w:val="a3"/>
          <w:b w:val="0"/>
          <w:bCs w:val="0"/>
          <w:color w:val="000000"/>
          <w:sz w:val="28"/>
          <w:szCs w:val="28"/>
        </w:rPr>
        <w:t xml:space="preserve">  </w:t>
      </w:r>
      <w:proofErr w:type="spellStart"/>
      <w:r w:rsidR="002A74CD">
        <w:rPr>
          <w:rStyle w:val="a3"/>
          <w:b w:val="0"/>
          <w:bCs w:val="0"/>
          <w:color w:val="000000"/>
          <w:sz w:val="28"/>
          <w:szCs w:val="28"/>
        </w:rPr>
        <w:t>Сунятсенского</w:t>
      </w:r>
      <w:proofErr w:type="spellEnd"/>
      <w:r w:rsidR="002A74CD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 сельского поселения</w:t>
      </w:r>
      <w:r w:rsidR="002A74CD">
        <w:rPr>
          <w:rStyle w:val="a3"/>
          <w:b w:val="0"/>
          <w:bCs w:val="0"/>
          <w:color w:val="000000"/>
          <w:sz w:val="28"/>
          <w:szCs w:val="28"/>
        </w:rPr>
        <w:t xml:space="preserve">, назначенных на 10 сентября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2017 года </w:t>
      </w:r>
      <w:r>
        <w:rPr>
          <w:sz w:val="28"/>
          <w:szCs w:val="28"/>
        </w:rPr>
        <w:t>(Приложения № 1, 2).</w:t>
      </w:r>
    </w:p>
    <w:p w:rsidR="00A660BC" w:rsidRPr="00A660BC" w:rsidRDefault="00242E01" w:rsidP="00A660BC">
      <w:pPr>
        <w:numPr>
          <w:ilvl w:val="0"/>
          <w:numId w:val="1"/>
        </w:numPr>
        <w:spacing w:line="360" w:lineRule="auto"/>
        <w:ind w:right="-1"/>
        <w:jc w:val="both"/>
        <w:outlineLvl w:val="0"/>
        <w:rPr>
          <w:rFonts w:eastAsia="SimSun"/>
          <w:kern w:val="32"/>
          <w:sz w:val="26"/>
          <w:szCs w:val="26"/>
          <w:lang w:val="x-none" w:eastAsia="ru-RU"/>
        </w:rPr>
      </w:pPr>
      <w:r>
        <w:rPr>
          <w:sz w:val="28"/>
          <w:szCs w:val="28"/>
        </w:rPr>
        <w:lastRenderedPageBreak/>
        <w:t xml:space="preserve">         2</w:t>
      </w:r>
      <w:r w:rsidRPr="000C038F">
        <w:rPr>
          <w:sz w:val="28"/>
          <w:szCs w:val="28"/>
        </w:rPr>
        <w:t xml:space="preserve">. Направить настоящее решение для размещения на официальных  сайтах Избирательной комиссии Приморского края: </w:t>
      </w:r>
      <w:hyperlink r:id="rId10" w:history="1">
        <w:r w:rsidRPr="000C038F">
          <w:rPr>
            <w:rStyle w:val="aa"/>
            <w:color w:val="000000"/>
            <w:sz w:val="28"/>
            <w:szCs w:val="28"/>
            <w:lang w:val="en-US"/>
          </w:rPr>
          <w:t>http</w:t>
        </w:r>
        <w:r w:rsidRPr="000C038F">
          <w:rPr>
            <w:rStyle w:val="aa"/>
            <w:color w:val="000000"/>
            <w:sz w:val="28"/>
            <w:szCs w:val="28"/>
          </w:rPr>
          <w:t>://</w:t>
        </w:r>
        <w:r w:rsidRPr="000C038F">
          <w:rPr>
            <w:rStyle w:val="aa"/>
            <w:color w:val="000000"/>
            <w:sz w:val="28"/>
            <w:szCs w:val="28"/>
            <w:lang w:val="en-US"/>
          </w:rPr>
          <w:t>izbirkom</w:t>
        </w:r>
        <w:r w:rsidRPr="000C038F">
          <w:rPr>
            <w:rStyle w:val="aa"/>
            <w:color w:val="000000"/>
            <w:sz w:val="28"/>
            <w:szCs w:val="28"/>
          </w:rPr>
          <w:t>.</w:t>
        </w:r>
        <w:r w:rsidRPr="000C038F">
          <w:rPr>
            <w:rStyle w:val="aa"/>
            <w:color w:val="000000"/>
            <w:sz w:val="28"/>
            <w:szCs w:val="28"/>
            <w:lang w:val="en-US"/>
          </w:rPr>
          <w:t>primorsky</w:t>
        </w:r>
        <w:r w:rsidRPr="000C038F">
          <w:rPr>
            <w:rStyle w:val="aa"/>
            <w:color w:val="000000"/>
            <w:sz w:val="28"/>
            <w:szCs w:val="28"/>
          </w:rPr>
          <w:t>.</w:t>
        </w:r>
        <w:r w:rsidRPr="000C038F">
          <w:rPr>
            <w:rStyle w:val="aa"/>
            <w:color w:val="000000"/>
            <w:sz w:val="28"/>
            <w:szCs w:val="28"/>
            <w:lang w:val="en-US"/>
          </w:rPr>
          <w:t>ru</w:t>
        </w:r>
        <w:r w:rsidRPr="000C038F">
          <w:rPr>
            <w:rStyle w:val="aa"/>
            <w:sz w:val="28"/>
            <w:szCs w:val="28"/>
          </w:rPr>
          <w:t>/</w:t>
        </w:r>
      </w:hyperlink>
      <w:r w:rsidRPr="000C038F">
        <w:rPr>
          <w:sz w:val="28"/>
          <w:szCs w:val="28"/>
        </w:rPr>
        <w:t xml:space="preserve">, </w:t>
      </w:r>
      <w:r w:rsidR="002A74CD">
        <w:rPr>
          <w:sz w:val="28"/>
          <w:szCs w:val="28"/>
        </w:rPr>
        <w:t xml:space="preserve">администрации </w:t>
      </w:r>
      <w:r w:rsidR="0088113B">
        <w:rPr>
          <w:sz w:val="28"/>
          <w:szCs w:val="28"/>
        </w:rPr>
        <w:t>Михайловского муниципального района  в разделе «Территориальная  избирательная комиссия</w:t>
      </w:r>
      <w:r w:rsidRPr="000C038F">
        <w:rPr>
          <w:sz w:val="28"/>
          <w:szCs w:val="28"/>
        </w:rPr>
        <w:t xml:space="preserve"> </w:t>
      </w:r>
      <w:r w:rsidR="0088113B">
        <w:rPr>
          <w:sz w:val="28"/>
          <w:szCs w:val="28"/>
        </w:rPr>
        <w:t>Михайловского района»</w:t>
      </w:r>
      <w:r w:rsidRPr="000C038F">
        <w:rPr>
          <w:sz w:val="28"/>
          <w:szCs w:val="28"/>
        </w:rPr>
        <w:t xml:space="preserve"> в информационно-телекоммуникационной сети «Интернет»</w:t>
      </w:r>
      <w:r w:rsidR="00A660BC" w:rsidRPr="00A660BC">
        <w:rPr>
          <w:rFonts w:eastAsia="Calibri"/>
          <w:sz w:val="28"/>
          <w:szCs w:val="28"/>
          <w:lang w:eastAsia="en-US"/>
        </w:rPr>
        <w:t xml:space="preserve"> </w:t>
      </w:r>
      <w:r w:rsidR="00A660BC" w:rsidRPr="00A660BC">
        <w:rPr>
          <w:rFonts w:eastAsia="Calibri"/>
          <w:sz w:val="28"/>
          <w:szCs w:val="28"/>
          <w:lang w:eastAsia="en-US"/>
        </w:rPr>
        <w:t>по адресу: www.</w:t>
      </w:r>
      <w:hyperlink r:id="rId11" w:history="1">
        <w:r w:rsidR="00A660BC" w:rsidRPr="00A660BC">
          <w:rPr>
            <w:rFonts w:ascii="Book Antiqua" w:eastAsiaTheme="minorHAnsi" w:hAnsi="Book Antiqua" w:cstheme="minorBidi"/>
            <w:sz w:val="28"/>
            <w:szCs w:val="28"/>
            <w:shd w:val="clear" w:color="auto" w:fill="FFFFFF"/>
            <w:lang w:eastAsia="en-US"/>
          </w:rPr>
          <w:t>tik@mikhprim.ru</w:t>
        </w:r>
      </w:hyperlink>
      <w:r w:rsidR="00A660BC" w:rsidRPr="00A660BC">
        <w:rPr>
          <w:rFonts w:eastAsia="Calibri"/>
          <w:sz w:val="28"/>
          <w:szCs w:val="28"/>
          <w:lang w:eastAsia="en-US"/>
        </w:rPr>
        <w:t>.</w:t>
      </w:r>
    </w:p>
    <w:p w:rsidR="00242E01" w:rsidRDefault="00242E01" w:rsidP="00A660BC">
      <w:pPr>
        <w:spacing w:after="200" w:line="360" w:lineRule="auto"/>
        <w:jc w:val="both"/>
      </w:pPr>
      <w:bookmarkStart w:id="0" w:name="_GoBack"/>
      <w:bookmarkEnd w:id="0"/>
    </w:p>
    <w:p w:rsidR="00242E01" w:rsidRDefault="00242E01" w:rsidP="00242E01">
      <w:pPr>
        <w:pStyle w:val="-14"/>
        <w:ind w:firstLine="0"/>
      </w:pPr>
      <w:r>
        <w:t xml:space="preserve">Председатель комиссии                                     </w:t>
      </w:r>
      <w:r w:rsidR="0088113B">
        <w:t xml:space="preserve">                      </w:t>
      </w:r>
      <w:r w:rsidR="00A660BC">
        <w:t xml:space="preserve">  </w:t>
      </w:r>
      <w:r w:rsidR="0088113B">
        <w:t>Н.С. Горбачева</w:t>
      </w:r>
    </w:p>
    <w:p w:rsidR="00242E01" w:rsidRDefault="00242E01" w:rsidP="00242E01">
      <w:pPr>
        <w:pStyle w:val="-14"/>
        <w:ind w:firstLine="0"/>
      </w:pPr>
    </w:p>
    <w:p w:rsidR="00242E01" w:rsidRDefault="00242E01" w:rsidP="00242E01">
      <w:pPr>
        <w:pStyle w:val="-14"/>
        <w:ind w:firstLine="0"/>
      </w:pPr>
      <w:r>
        <w:t xml:space="preserve">Секретарь комиссии                                                      </w:t>
      </w:r>
      <w:r w:rsidR="0088113B">
        <w:t xml:space="preserve">            В.В. Лукашенко</w:t>
      </w:r>
    </w:p>
    <w:p w:rsidR="00242E01" w:rsidRDefault="00242E01" w:rsidP="00242E01">
      <w:pPr>
        <w:pStyle w:val="-14"/>
        <w:pageBreakBefore/>
        <w:spacing w:line="480" w:lineRule="auto"/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0"/>
        <w:gridCol w:w="5307"/>
      </w:tblGrid>
      <w:tr w:rsidR="00242E01" w:rsidTr="000B1504">
        <w:tc>
          <w:tcPr>
            <w:tcW w:w="44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307" w:type="dxa"/>
            <w:shd w:val="clear" w:color="auto" w:fill="auto"/>
          </w:tcPr>
          <w:p w:rsidR="00242E01" w:rsidRDefault="00242E01" w:rsidP="000B15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№1</w:t>
            </w:r>
          </w:p>
        </w:tc>
      </w:tr>
      <w:tr w:rsidR="00242E01" w:rsidTr="000B1504">
        <w:trPr>
          <w:trHeight w:val="319"/>
        </w:trPr>
        <w:tc>
          <w:tcPr>
            <w:tcW w:w="44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307" w:type="dxa"/>
            <w:shd w:val="clear" w:color="auto" w:fill="auto"/>
          </w:tcPr>
          <w:p w:rsidR="0088113B" w:rsidRDefault="00242E01" w:rsidP="000B15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</w:t>
            </w:r>
            <w:proofErr w:type="gramStart"/>
            <w:r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88113B" w:rsidRDefault="00242E01" w:rsidP="008811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избирательной комиссии</w:t>
            </w:r>
          </w:p>
          <w:p w:rsidR="00242E01" w:rsidRDefault="0088113B" w:rsidP="008811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Михайловского </w:t>
            </w:r>
            <w:r w:rsidR="00242E01">
              <w:rPr>
                <w:sz w:val="26"/>
                <w:szCs w:val="26"/>
              </w:rPr>
              <w:t>района</w:t>
            </w:r>
          </w:p>
        </w:tc>
      </w:tr>
      <w:tr w:rsidR="00242E01" w:rsidTr="000B1504">
        <w:tc>
          <w:tcPr>
            <w:tcW w:w="44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307" w:type="dxa"/>
            <w:shd w:val="clear" w:color="auto" w:fill="auto"/>
          </w:tcPr>
          <w:p w:rsidR="00242E01" w:rsidRDefault="0088113B" w:rsidP="000B15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2017 года № 48/326</w:t>
            </w:r>
          </w:p>
        </w:tc>
      </w:tr>
    </w:tbl>
    <w:p w:rsidR="00242E01" w:rsidRDefault="00242E01" w:rsidP="00242E01">
      <w:pPr>
        <w:jc w:val="center"/>
      </w:pPr>
    </w:p>
    <w:p w:rsidR="00242E01" w:rsidRDefault="00242E01" w:rsidP="00242E0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242E01" w:rsidRDefault="00242E01" w:rsidP="00242E01">
      <w:pPr>
        <w:spacing w:line="100" w:lineRule="atLeast"/>
        <w:jc w:val="center"/>
      </w:pPr>
    </w:p>
    <w:p w:rsidR="00242E01" w:rsidRDefault="00242E01" w:rsidP="00242E01">
      <w:pPr>
        <w:pStyle w:val="a4"/>
        <w:spacing w:after="0"/>
        <w:ind w:firstLine="868"/>
        <w:jc w:val="center"/>
        <w:rPr>
          <w:rStyle w:val="a3"/>
          <w:b w:val="0"/>
          <w:bCs w:val="0"/>
          <w:color w:val="000000"/>
          <w:sz w:val="28"/>
          <w:szCs w:val="28"/>
        </w:rPr>
      </w:pPr>
      <w:r>
        <w:rPr>
          <w:sz w:val="28"/>
        </w:rPr>
        <w:t xml:space="preserve">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 досрочных выборов </w:t>
      </w:r>
      <w:r>
        <w:rPr>
          <w:sz w:val="28"/>
          <w:szCs w:val="28"/>
        </w:rPr>
        <w:t>главы</w:t>
      </w:r>
      <w:r w:rsidR="0088113B">
        <w:rPr>
          <w:rStyle w:val="a3"/>
          <w:b w:val="0"/>
          <w:bCs w:val="0"/>
          <w:color w:val="000000"/>
          <w:sz w:val="28"/>
          <w:szCs w:val="28"/>
        </w:rPr>
        <w:t xml:space="preserve">  </w:t>
      </w:r>
      <w:proofErr w:type="spellStart"/>
      <w:r w:rsidR="0088113B">
        <w:rPr>
          <w:rStyle w:val="a3"/>
          <w:b w:val="0"/>
          <w:bCs w:val="0"/>
          <w:color w:val="000000"/>
          <w:sz w:val="28"/>
          <w:szCs w:val="28"/>
        </w:rPr>
        <w:t>Сунятсенского</w:t>
      </w:r>
      <w:proofErr w:type="spellEnd"/>
      <w:r w:rsidR="0088113B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сельского поселения, </w:t>
      </w:r>
    </w:p>
    <w:p w:rsidR="00242E01" w:rsidRDefault="0088113B" w:rsidP="00242E01">
      <w:pPr>
        <w:pStyle w:val="a4"/>
        <w:spacing w:after="0"/>
        <w:ind w:firstLine="868"/>
        <w:jc w:val="center"/>
        <w:rPr>
          <w:rStyle w:val="a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a3"/>
          <w:b w:val="0"/>
          <w:bCs w:val="0"/>
          <w:color w:val="000000"/>
          <w:sz w:val="28"/>
          <w:szCs w:val="28"/>
        </w:rPr>
        <w:t>назначенных</w:t>
      </w:r>
      <w:proofErr w:type="gramEnd"/>
      <w:r>
        <w:rPr>
          <w:rStyle w:val="a3"/>
          <w:b w:val="0"/>
          <w:bCs w:val="0"/>
          <w:color w:val="000000"/>
          <w:sz w:val="28"/>
          <w:szCs w:val="28"/>
        </w:rPr>
        <w:t xml:space="preserve"> на 10 сентября </w:t>
      </w:r>
      <w:r w:rsidR="00242E01">
        <w:rPr>
          <w:rStyle w:val="a3"/>
          <w:b w:val="0"/>
          <w:bCs w:val="0"/>
          <w:color w:val="000000"/>
          <w:sz w:val="28"/>
          <w:szCs w:val="28"/>
        </w:rPr>
        <w:t xml:space="preserve"> 2017 года</w:t>
      </w:r>
    </w:p>
    <w:p w:rsidR="00242E01" w:rsidRDefault="00242E01" w:rsidP="00242E01">
      <w:pPr>
        <w:pStyle w:val="a4"/>
        <w:spacing w:after="0"/>
        <w:ind w:firstLine="868"/>
        <w:jc w:val="both"/>
        <w:rPr>
          <w:sz w:val="28"/>
        </w:rPr>
      </w:pPr>
      <w:r>
        <w:rPr>
          <w:sz w:val="28"/>
        </w:rPr>
        <w:t xml:space="preserve"> </w:t>
      </w:r>
    </w:p>
    <w:p w:rsidR="00242E01" w:rsidRPr="003642EF" w:rsidRDefault="00242E01" w:rsidP="00242E01">
      <w:pPr>
        <w:pStyle w:val="a4"/>
        <w:spacing w:line="360" w:lineRule="auto"/>
        <w:ind w:firstLine="86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На информационном стенде в помещении для голосования либо непосредственно перед указанным помещением при проведении досрочных выборов  </w:t>
      </w:r>
      <w:r>
        <w:rPr>
          <w:sz w:val="28"/>
          <w:szCs w:val="28"/>
        </w:rPr>
        <w:t>главы</w:t>
      </w:r>
      <w:r w:rsidR="0088113B">
        <w:rPr>
          <w:rStyle w:val="a3"/>
          <w:b w:val="0"/>
          <w:bCs w:val="0"/>
          <w:color w:val="000000"/>
          <w:sz w:val="28"/>
          <w:szCs w:val="28"/>
        </w:rPr>
        <w:t> </w:t>
      </w:r>
      <w:proofErr w:type="spellStart"/>
      <w:r w:rsidR="0088113B">
        <w:rPr>
          <w:rStyle w:val="a3"/>
          <w:b w:val="0"/>
          <w:bCs w:val="0"/>
          <w:color w:val="000000"/>
          <w:sz w:val="28"/>
          <w:szCs w:val="28"/>
        </w:rPr>
        <w:t>Сунятсенского</w:t>
      </w:r>
      <w:proofErr w:type="spellEnd"/>
      <w:r w:rsidR="0088113B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88113B">
        <w:rPr>
          <w:rStyle w:val="a3"/>
          <w:b w:val="0"/>
          <w:bCs w:val="0"/>
          <w:color w:val="000000"/>
          <w:sz w:val="28"/>
          <w:szCs w:val="28"/>
        </w:rPr>
        <w:t xml:space="preserve">, назначенных на 10 сентября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2017 года,</w:t>
      </w:r>
      <w:r>
        <w:rPr>
          <w:sz w:val="28"/>
        </w:rPr>
        <w:t xml:space="preserve"> участковая избирательная комиссия размещает не содержащие признаков предвыборной агитации информационные материалы в следующем объеме:</w:t>
      </w:r>
    </w:p>
    <w:p w:rsidR="00242E01" w:rsidRDefault="00242E01" w:rsidP="0088113B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t xml:space="preserve">1. Информационные материалы обо всех кандидатах  размещаются, как правило, на одном плакате под общим заголовком «Кандидаты  на должность главы </w:t>
      </w:r>
      <w:proofErr w:type="spellStart"/>
      <w:r w:rsidR="0088113B">
        <w:rPr>
          <w:sz w:val="28"/>
        </w:rPr>
        <w:t>Сунятсенского</w:t>
      </w:r>
      <w:proofErr w:type="spellEnd"/>
      <w:r w:rsidR="0088113B">
        <w:rPr>
          <w:sz w:val="28"/>
        </w:rPr>
        <w:t xml:space="preserve"> сельского поселения».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t>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 фотографии  кандидатов, размером 4х6 см, которые они вправе предоставить в  территориальную из</w:t>
      </w:r>
      <w:r w:rsidR="0088113B">
        <w:rPr>
          <w:sz w:val="28"/>
        </w:rPr>
        <w:t xml:space="preserve">бирательную комиссию Михайловского </w:t>
      </w:r>
      <w:r>
        <w:rPr>
          <w:sz w:val="28"/>
        </w:rPr>
        <w:t xml:space="preserve"> района.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t>В информационные материалы о кандидатах включаются следующие сведения: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t>1)       Фамилия, имя, отчество.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t>2)       Год рождения.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lastRenderedPageBreak/>
        <w:t>3)       Место жительства (наименование субъекта Российской Федерации, района, города, иного населенного пункта, где находится место жительства кандидата).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  <w:szCs w:val="28"/>
        </w:rPr>
        <w:t xml:space="preserve"> 4) </w:t>
      </w:r>
      <w:r>
        <w:rPr>
          <w:sz w:val="28"/>
        </w:rPr>
        <w:t>Сведения о профессиональном образовании (при наличии) с указанием организации, осуществляющей образовательную деятельность.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t> </w:t>
      </w:r>
      <w:r>
        <w:rPr>
          <w:sz w:val="28"/>
        </w:rPr>
        <w:t>5)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t>6)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rPr>
          <w:sz w:val="28"/>
        </w:rPr>
        <w:t xml:space="preserve">7) 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>
        <w:rPr>
          <w:sz w:val="28"/>
        </w:rPr>
        <w:t>баллотироваться</w:t>
      </w:r>
      <w:proofErr w:type="gramEnd"/>
      <w:r>
        <w:rPr>
          <w:sz w:val="28"/>
        </w:rPr>
        <w:t>).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t> </w:t>
      </w:r>
      <w:r>
        <w:rPr>
          <w:sz w:val="28"/>
        </w:rPr>
        <w:t>8)  В биографические данные кандидатов включаются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 объединения, если кандидат сам выдвинул свою кандидатуру – слово «самовыдвижение»).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  <w:r>
        <w:t> </w:t>
      </w:r>
      <w:r>
        <w:rPr>
          <w:sz w:val="28"/>
        </w:rPr>
        <w:t>9)  Информация о судимости (если судимость снята или погашена, - также сведения о дате снятия или погашения судимости).</w:t>
      </w:r>
    </w:p>
    <w:p w:rsidR="00242E01" w:rsidRDefault="00242E01" w:rsidP="00242E01">
      <w:pPr>
        <w:spacing w:line="360" w:lineRule="auto"/>
        <w:ind w:left="15" w:firstLine="855"/>
        <w:jc w:val="both"/>
        <w:rPr>
          <w:sz w:val="28"/>
          <w:szCs w:val="28"/>
          <w:lang w:eastAsia="ru-RU"/>
        </w:rPr>
      </w:pPr>
      <w:r>
        <w:t> </w:t>
      </w:r>
      <w:proofErr w:type="gramStart"/>
      <w:r>
        <w:rPr>
          <w:sz w:val="28"/>
        </w:rPr>
        <w:t>10) На том же плакате под информационными материалами биографического характера размещаются сведения о размере и источниках доходов за 2016 год и об имуществе кандидата, принадлежащем ему на праве собственности (в том числе совместной собственности), о денежных средствах, находящихся на счетах в банках, акциях и ином участии в коммерческих организациях, иных ценных бумагах (форма прилагается), а также  информация о фактах недостоверности</w:t>
      </w:r>
      <w:proofErr w:type="gramEnd"/>
      <w:r>
        <w:rPr>
          <w:sz w:val="28"/>
        </w:rPr>
        <w:t xml:space="preserve"> представленных кандидатом сведений (если такая информация имеется).</w:t>
      </w:r>
      <w:r w:rsidRPr="00E21861">
        <w:rPr>
          <w:sz w:val="28"/>
          <w:szCs w:val="28"/>
          <w:lang w:eastAsia="ru-RU"/>
        </w:rPr>
        <w:t xml:space="preserve"> </w:t>
      </w:r>
    </w:p>
    <w:p w:rsidR="00242E01" w:rsidRDefault="00242E01" w:rsidP="00242E01">
      <w:pPr>
        <w:pStyle w:val="a4"/>
        <w:spacing w:after="0" w:line="360" w:lineRule="auto"/>
        <w:ind w:firstLine="1110"/>
        <w:jc w:val="both"/>
        <w:rPr>
          <w:sz w:val="28"/>
        </w:rPr>
      </w:pPr>
    </w:p>
    <w:p w:rsidR="00242E01" w:rsidRDefault="00242E01" w:rsidP="00242E01">
      <w:pPr>
        <w:spacing w:line="360" w:lineRule="auto"/>
        <w:ind w:firstLine="870"/>
        <w:jc w:val="both"/>
        <w:rPr>
          <w:sz w:val="28"/>
        </w:rPr>
      </w:pPr>
    </w:p>
    <w:p w:rsidR="00242E01" w:rsidRDefault="00242E01" w:rsidP="00242E01">
      <w:pPr>
        <w:spacing w:line="360" w:lineRule="auto"/>
        <w:ind w:firstLine="870"/>
        <w:jc w:val="both"/>
        <w:rPr>
          <w:sz w:val="28"/>
        </w:rPr>
      </w:pPr>
    </w:p>
    <w:p w:rsidR="00242E01" w:rsidRDefault="00242E01" w:rsidP="00242E01">
      <w:pPr>
        <w:spacing w:line="360" w:lineRule="auto"/>
        <w:ind w:firstLine="870"/>
        <w:jc w:val="both"/>
        <w:rPr>
          <w:sz w:val="28"/>
        </w:rPr>
      </w:pPr>
    </w:p>
    <w:p w:rsidR="00242E01" w:rsidRDefault="00242E01" w:rsidP="00242E01">
      <w:pPr>
        <w:sectPr w:rsidR="00242E01" w:rsidSect="0065707D">
          <w:headerReference w:type="first" r:id="rId12"/>
          <w:footerReference w:type="first" r:id="rId13"/>
          <w:pgSz w:w="11906" w:h="16838"/>
          <w:pgMar w:top="709" w:right="850" w:bottom="1365" w:left="1701" w:header="720" w:footer="720" w:gutter="0"/>
          <w:cols w:space="720"/>
          <w:titlePg/>
          <w:docGrid w:linePitch="360"/>
        </w:sectPr>
      </w:pPr>
    </w:p>
    <w:p w:rsidR="00242E01" w:rsidRPr="0088113B" w:rsidRDefault="00242E01" w:rsidP="00242E01">
      <w:pPr>
        <w:ind w:firstLine="10348"/>
      </w:pPr>
      <w:r w:rsidRPr="0088113B">
        <w:lastRenderedPageBreak/>
        <w:t xml:space="preserve">                         Приложение № 2</w:t>
      </w:r>
    </w:p>
    <w:p w:rsidR="0088113B" w:rsidRPr="0088113B" w:rsidRDefault="00242E01" w:rsidP="00242E01">
      <w:pPr>
        <w:ind w:left="9923"/>
        <w:jc w:val="center"/>
      </w:pPr>
      <w:r w:rsidRPr="0088113B">
        <w:t xml:space="preserve">к решению </w:t>
      </w:r>
      <w:proofErr w:type="gramStart"/>
      <w:r w:rsidRPr="0088113B">
        <w:t>территориальной</w:t>
      </w:r>
      <w:proofErr w:type="gramEnd"/>
    </w:p>
    <w:p w:rsidR="0088113B" w:rsidRPr="0088113B" w:rsidRDefault="00242E01" w:rsidP="00242E01">
      <w:pPr>
        <w:ind w:left="9923"/>
        <w:jc w:val="center"/>
      </w:pPr>
      <w:r w:rsidRPr="0088113B">
        <w:t xml:space="preserve">избирательной комиссии </w:t>
      </w:r>
    </w:p>
    <w:p w:rsidR="00242E01" w:rsidRPr="0088113B" w:rsidRDefault="0088113B" w:rsidP="00242E01">
      <w:pPr>
        <w:ind w:left="9923"/>
        <w:jc w:val="center"/>
      </w:pPr>
      <w:r w:rsidRPr="0088113B">
        <w:t xml:space="preserve">Михайловского </w:t>
      </w:r>
      <w:r w:rsidR="00242E01" w:rsidRPr="0088113B">
        <w:t xml:space="preserve">района </w:t>
      </w:r>
    </w:p>
    <w:p w:rsidR="00242E01" w:rsidRPr="0088113B" w:rsidRDefault="00242E01" w:rsidP="00242E01">
      <w:pPr>
        <w:ind w:left="9923"/>
        <w:jc w:val="center"/>
        <w:rPr>
          <w:color w:val="000000"/>
        </w:rPr>
      </w:pPr>
      <w:r w:rsidRPr="0088113B">
        <w:rPr>
          <w:color w:val="000000"/>
        </w:rPr>
        <w:t>от</w:t>
      </w:r>
      <w:r w:rsidR="0088113B" w:rsidRPr="0088113B">
        <w:rPr>
          <w:color w:val="000000"/>
        </w:rPr>
        <w:t>.2017  № 48/326</w:t>
      </w:r>
    </w:p>
    <w:p w:rsidR="00242E01" w:rsidRPr="0088113B" w:rsidRDefault="00242E01" w:rsidP="00242E01">
      <w:pPr>
        <w:jc w:val="center"/>
        <w:rPr>
          <w:sz w:val="24"/>
          <w:szCs w:val="24"/>
        </w:rPr>
      </w:pPr>
      <w:r w:rsidRPr="0088113B">
        <w:rPr>
          <w:sz w:val="24"/>
          <w:szCs w:val="24"/>
        </w:rPr>
        <w:t>Сведения</w:t>
      </w:r>
    </w:p>
    <w:p w:rsidR="00242E01" w:rsidRPr="0088113B" w:rsidRDefault="00242E01" w:rsidP="00242E01">
      <w:pPr>
        <w:jc w:val="center"/>
        <w:rPr>
          <w:sz w:val="24"/>
          <w:szCs w:val="24"/>
        </w:rPr>
      </w:pPr>
      <w:r w:rsidRPr="0088113B">
        <w:rPr>
          <w:sz w:val="24"/>
          <w:szCs w:val="24"/>
        </w:rPr>
        <w:t xml:space="preserve">о доходах за </w:t>
      </w:r>
      <w:r w:rsidR="0088113B" w:rsidRPr="0088113B">
        <w:rPr>
          <w:sz w:val="24"/>
          <w:szCs w:val="24"/>
        </w:rPr>
        <w:t>2016 год и об имуществе на 01</w:t>
      </w:r>
      <w:r w:rsidR="0088113B">
        <w:rPr>
          <w:sz w:val="24"/>
          <w:szCs w:val="24"/>
        </w:rPr>
        <w:t>________</w:t>
      </w:r>
      <w:r w:rsidR="0088113B" w:rsidRPr="0088113B">
        <w:rPr>
          <w:sz w:val="24"/>
          <w:szCs w:val="24"/>
        </w:rPr>
        <w:t>.</w:t>
      </w:r>
      <w:r w:rsidRPr="0088113B">
        <w:rPr>
          <w:sz w:val="24"/>
          <w:szCs w:val="24"/>
        </w:rPr>
        <w:t>.2017г.</w:t>
      </w:r>
    </w:p>
    <w:p w:rsidR="00242E01" w:rsidRPr="0088113B" w:rsidRDefault="00242E01" w:rsidP="00242E01">
      <w:pPr>
        <w:jc w:val="center"/>
        <w:rPr>
          <w:sz w:val="24"/>
          <w:szCs w:val="24"/>
        </w:rPr>
      </w:pPr>
    </w:p>
    <w:p w:rsidR="00242E01" w:rsidRPr="0088113B" w:rsidRDefault="00242E01" w:rsidP="0088113B">
      <w:pPr>
        <w:jc w:val="center"/>
        <w:rPr>
          <w:sz w:val="24"/>
          <w:szCs w:val="24"/>
        </w:rPr>
      </w:pPr>
      <w:r w:rsidRPr="0088113B">
        <w:rPr>
          <w:sz w:val="24"/>
          <w:szCs w:val="24"/>
        </w:rPr>
        <w:t>кандидатов на должность главы</w:t>
      </w:r>
      <w:r w:rsidR="0088113B" w:rsidRPr="0088113B">
        <w:rPr>
          <w:sz w:val="24"/>
          <w:szCs w:val="24"/>
        </w:rPr>
        <w:t xml:space="preserve"> </w:t>
      </w:r>
      <w:proofErr w:type="spellStart"/>
      <w:r w:rsidR="0088113B" w:rsidRPr="0088113B">
        <w:rPr>
          <w:sz w:val="24"/>
          <w:szCs w:val="24"/>
        </w:rPr>
        <w:t>Сунятсенского</w:t>
      </w:r>
      <w:proofErr w:type="spellEnd"/>
      <w:r w:rsidR="0088113B" w:rsidRPr="0088113B">
        <w:rPr>
          <w:sz w:val="24"/>
          <w:szCs w:val="24"/>
        </w:rPr>
        <w:t xml:space="preserve"> сельского поселения </w:t>
      </w:r>
      <w:r w:rsidRPr="0088113B">
        <w:rPr>
          <w:sz w:val="24"/>
          <w:szCs w:val="24"/>
        </w:rPr>
        <w:t xml:space="preserve"> </w:t>
      </w:r>
    </w:p>
    <w:p w:rsidR="00242E01" w:rsidRPr="0088113B" w:rsidRDefault="00242E01" w:rsidP="00242E01">
      <w:pPr>
        <w:jc w:val="center"/>
        <w:rPr>
          <w:sz w:val="24"/>
          <w:szCs w:val="24"/>
        </w:rPr>
      </w:pPr>
    </w:p>
    <w:tbl>
      <w:tblPr>
        <w:tblW w:w="0" w:type="auto"/>
        <w:tblInd w:w="-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653"/>
        <w:gridCol w:w="1089"/>
        <w:gridCol w:w="1083"/>
        <w:gridCol w:w="982"/>
        <w:gridCol w:w="144"/>
        <w:gridCol w:w="841"/>
        <w:gridCol w:w="119"/>
        <w:gridCol w:w="863"/>
        <w:gridCol w:w="303"/>
        <w:gridCol w:w="679"/>
        <w:gridCol w:w="455"/>
        <w:gridCol w:w="933"/>
        <w:gridCol w:w="343"/>
        <w:gridCol w:w="964"/>
        <w:gridCol w:w="312"/>
        <w:gridCol w:w="1032"/>
        <w:gridCol w:w="102"/>
        <w:gridCol w:w="1386"/>
        <w:gridCol w:w="1357"/>
        <w:gridCol w:w="40"/>
        <w:gridCol w:w="40"/>
      </w:tblGrid>
      <w:tr w:rsidR="00242E01" w:rsidRPr="0088113B" w:rsidTr="000B1504">
        <w:trPr>
          <w:trHeight w:val="250"/>
        </w:trPr>
        <w:tc>
          <w:tcPr>
            <w:tcW w:w="578" w:type="dxa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bottom"/>
          </w:tcPr>
          <w:p w:rsidR="00242E01" w:rsidRPr="0088113B" w:rsidRDefault="00242E01" w:rsidP="000B1504">
            <w:pPr>
              <w:snapToGri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42E01" w:rsidRPr="0088113B" w:rsidRDefault="00242E01" w:rsidP="000B1504">
            <w:pPr>
              <w:snapToGri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Pr="0088113B" w:rsidRDefault="00242E01" w:rsidP="000B15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Pr="0088113B" w:rsidRDefault="00242E01" w:rsidP="000B15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42E01" w:rsidTr="000B1504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9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Имущество</w:t>
            </w:r>
          </w:p>
        </w:tc>
      </w:tr>
      <w:tr w:rsidR="00242E01" w:rsidTr="000B1504">
        <w:tblPrEx>
          <w:tblCellMar>
            <w:left w:w="108" w:type="dxa"/>
            <w:right w:w="108" w:type="dxa"/>
          </w:tblCellMar>
        </w:tblPrEx>
        <w:trPr>
          <w:trHeight w:val="884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 выплаты дохода, сумма (руб.);</w:t>
            </w:r>
          </w:p>
        </w:tc>
        <w:tc>
          <w:tcPr>
            <w:tcW w:w="6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Недвижимое имущество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Денежные средства, находящиеся на счетах в банках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Акции и иное участие в коммерческих организациях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ценные бумаги</w:t>
            </w:r>
          </w:p>
        </w:tc>
      </w:tr>
      <w:tr w:rsidR="00242E01" w:rsidTr="000B1504">
        <w:tblPrEx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Жилые дома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Квартиры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Дачи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Вид, марка, модель, год выпуска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банковских счетов и общая сумма остатков на них в рублях  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и организационно-правовая форма организации, доля участия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(%), </w:t>
            </w:r>
            <w:proofErr w:type="gramEnd"/>
            <w:r>
              <w:rPr>
                <w:color w:val="000000"/>
                <w:sz w:val="16"/>
                <w:szCs w:val="16"/>
              </w:rPr>
              <w:t>количество акций</w:t>
            </w:r>
          </w:p>
        </w:tc>
        <w:tc>
          <w:tcPr>
            <w:tcW w:w="143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ценной бумаги,  количество, общая стоимость (руб.)</w:t>
            </w:r>
          </w:p>
        </w:tc>
      </w:tr>
      <w:tr w:rsidR="00242E01" w:rsidTr="000B1504">
        <w:tblPrEx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площадь (кв. м.)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площадь</w:t>
            </w:r>
          </w:p>
          <w:p w:rsidR="00242E01" w:rsidRDefault="00242E01" w:rsidP="000B1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(кв. м.)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площадь</w:t>
            </w:r>
          </w:p>
          <w:p w:rsidR="00242E01" w:rsidRDefault="00242E01" w:rsidP="000B1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(кв. м.)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Место нахождения, общая площадь </w:t>
            </w:r>
          </w:p>
          <w:p w:rsidR="00242E01" w:rsidRDefault="00242E01" w:rsidP="000B1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(кв. м.)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площадь</w:t>
            </w:r>
          </w:p>
          <w:p w:rsidR="00242E01" w:rsidRDefault="00242E01" w:rsidP="000B1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(кв. м.)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наименование, общая площадь</w:t>
            </w:r>
          </w:p>
          <w:p w:rsidR="00242E01" w:rsidRDefault="00242E01" w:rsidP="000B1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(кв. м.)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242E01" w:rsidTr="000B1504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242E01" w:rsidTr="000B1504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E01" w:rsidRDefault="00242E01" w:rsidP="000B15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2E01" w:rsidTr="000B1504">
        <w:trPr>
          <w:trHeight w:val="250"/>
        </w:trPr>
        <w:tc>
          <w:tcPr>
            <w:tcW w:w="578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653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</w:tr>
      <w:tr w:rsidR="00242E01" w:rsidTr="000B1504">
        <w:trPr>
          <w:trHeight w:val="250"/>
        </w:trPr>
        <w:tc>
          <w:tcPr>
            <w:tcW w:w="578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653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</w:tr>
      <w:tr w:rsidR="00242E01" w:rsidTr="000B1504">
        <w:trPr>
          <w:trHeight w:val="250"/>
        </w:trPr>
        <w:tc>
          <w:tcPr>
            <w:tcW w:w="4403" w:type="dxa"/>
            <w:gridSpan w:val="4"/>
            <w:shd w:val="clear" w:color="auto" w:fill="auto"/>
            <w:vAlign w:val="bottom"/>
          </w:tcPr>
          <w:p w:rsidR="00242E01" w:rsidRDefault="00242E01" w:rsidP="008811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территориальной избирательной комиссии </w:t>
            </w:r>
            <w:r w:rsidR="0088113B">
              <w:rPr>
                <w:sz w:val="16"/>
                <w:szCs w:val="16"/>
              </w:rPr>
              <w:t xml:space="preserve">Михайловского </w:t>
            </w:r>
            <w:r>
              <w:rPr>
                <w:sz w:val="16"/>
                <w:szCs w:val="16"/>
              </w:rPr>
              <w:t>района</w:t>
            </w:r>
          </w:p>
        </w:tc>
        <w:tc>
          <w:tcPr>
            <w:tcW w:w="112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2E01" w:rsidRDefault="00242E01" w:rsidP="000B1504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</w:tr>
      <w:tr w:rsidR="00242E01" w:rsidTr="000B1504">
        <w:trPr>
          <w:trHeight w:val="209"/>
        </w:trPr>
        <w:tc>
          <w:tcPr>
            <w:tcW w:w="4403" w:type="dxa"/>
            <w:gridSpan w:val="4"/>
            <w:shd w:val="clear" w:color="auto" w:fill="auto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242E01" w:rsidRDefault="00242E01" w:rsidP="000B150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242E01" w:rsidRDefault="00242E01" w:rsidP="000B150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(инициалы, фамилия)</w:t>
            </w: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42E01" w:rsidRDefault="00242E01" w:rsidP="000B1504">
            <w:pPr>
              <w:snapToGrid w:val="0"/>
            </w:pPr>
          </w:p>
        </w:tc>
      </w:tr>
    </w:tbl>
    <w:p w:rsidR="00242E01" w:rsidRDefault="00242E01" w:rsidP="00242E01"/>
    <w:p w:rsidR="0043140C" w:rsidRDefault="0043140C"/>
    <w:sectPr w:rsidR="004314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308" w:right="1134" w:bottom="1081" w:left="1134" w:header="107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8E" w:rsidRDefault="00323F8E">
      <w:r>
        <w:separator/>
      </w:r>
    </w:p>
  </w:endnote>
  <w:endnote w:type="continuationSeparator" w:id="0">
    <w:p w:rsidR="00323F8E" w:rsidRDefault="0032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8E" w:rsidRDefault="00323F8E">
      <w:r>
        <w:separator/>
      </w:r>
    </w:p>
  </w:footnote>
  <w:footnote w:type="continuationSeparator" w:id="0">
    <w:p w:rsidR="00323F8E" w:rsidRDefault="0032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C" w:rsidRDefault="00323F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01"/>
    <w:rsid w:val="00242E01"/>
    <w:rsid w:val="002A74CD"/>
    <w:rsid w:val="00323F8E"/>
    <w:rsid w:val="0043140C"/>
    <w:rsid w:val="0088113B"/>
    <w:rsid w:val="009E0B92"/>
    <w:rsid w:val="00A660BC"/>
    <w:rsid w:val="00CB1D09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2E01"/>
    <w:rPr>
      <w:b/>
      <w:bCs/>
    </w:rPr>
  </w:style>
  <w:style w:type="paragraph" w:styleId="a4">
    <w:name w:val="Body Text"/>
    <w:basedOn w:val="a"/>
    <w:link w:val="a5"/>
    <w:rsid w:val="00242E01"/>
    <w:pPr>
      <w:spacing w:after="120"/>
    </w:pPr>
  </w:style>
  <w:style w:type="character" w:customStyle="1" w:styleId="a5">
    <w:name w:val="Основной текст Знак"/>
    <w:basedOn w:val="a0"/>
    <w:link w:val="a4"/>
    <w:rsid w:val="00242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-14">
    <w:name w:val="Т-14"/>
    <w:basedOn w:val="a"/>
    <w:rsid w:val="00242E01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header"/>
    <w:basedOn w:val="a"/>
    <w:link w:val="a7"/>
    <w:rsid w:val="00242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42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rsid w:val="00242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2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-1">
    <w:name w:val="Т-1"/>
    <w:basedOn w:val="a"/>
    <w:rsid w:val="00242E01"/>
    <w:pPr>
      <w:spacing w:line="360" w:lineRule="auto"/>
      <w:ind w:firstLine="720"/>
      <w:jc w:val="both"/>
    </w:pPr>
  </w:style>
  <w:style w:type="character" w:styleId="aa">
    <w:name w:val="Hyperlink"/>
    <w:basedOn w:val="a0"/>
    <w:semiHidden/>
    <w:rsid w:val="00242E0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74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74C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2E01"/>
    <w:rPr>
      <w:b/>
      <w:bCs/>
    </w:rPr>
  </w:style>
  <w:style w:type="paragraph" w:styleId="a4">
    <w:name w:val="Body Text"/>
    <w:basedOn w:val="a"/>
    <w:link w:val="a5"/>
    <w:rsid w:val="00242E01"/>
    <w:pPr>
      <w:spacing w:after="120"/>
    </w:pPr>
  </w:style>
  <w:style w:type="character" w:customStyle="1" w:styleId="a5">
    <w:name w:val="Основной текст Знак"/>
    <w:basedOn w:val="a0"/>
    <w:link w:val="a4"/>
    <w:rsid w:val="00242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-14">
    <w:name w:val="Т-14"/>
    <w:basedOn w:val="a"/>
    <w:rsid w:val="00242E01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header"/>
    <w:basedOn w:val="a"/>
    <w:link w:val="a7"/>
    <w:rsid w:val="00242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42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rsid w:val="00242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2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-1">
    <w:name w:val="Т-1"/>
    <w:basedOn w:val="a"/>
    <w:rsid w:val="00242E01"/>
    <w:pPr>
      <w:spacing w:line="360" w:lineRule="auto"/>
      <w:ind w:firstLine="720"/>
      <w:jc w:val="both"/>
    </w:pPr>
  </w:style>
  <w:style w:type="character" w:styleId="aa">
    <w:name w:val="Hyperlink"/>
    <w:basedOn w:val="a0"/>
    <w:semiHidden/>
    <w:rsid w:val="00242E0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74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74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k@mikhpri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izbirkom.primorsky.ru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01B0-02BF-4AAF-A361-E7BA8248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2017-06-15T06:21:00Z</cp:lastPrinted>
  <dcterms:created xsi:type="dcterms:W3CDTF">2017-05-31T06:21:00Z</dcterms:created>
  <dcterms:modified xsi:type="dcterms:W3CDTF">2017-06-15T06:21:00Z</dcterms:modified>
</cp:coreProperties>
</file>